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D9E" w:rsidRPr="00AA2C61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A2C61">
        <w:rPr>
          <w:rFonts w:ascii="Times New Roman" w:hAnsi="Times New Roman" w:cs="Times New Roman"/>
          <w:sz w:val="24"/>
          <w:szCs w:val="24"/>
        </w:rPr>
        <w:t>Приложение №</w:t>
      </w:r>
      <w:r w:rsidR="002F60A3" w:rsidRPr="00AA2C61">
        <w:rPr>
          <w:rFonts w:ascii="Times New Roman" w:hAnsi="Times New Roman" w:cs="Times New Roman"/>
          <w:sz w:val="24"/>
          <w:szCs w:val="24"/>
        </w:rPr>
        <w:t>5</w:t>
      </w:r>
    </w:p>
    <w:p w:rsidR="00C42D9E" w:rsidRPr="00AA2C61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A2C61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42D9E" w:rsidRPr="00AA2C61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A2C61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C42D9E" w:rsidRPr="00AA2C61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A2C61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C42D9E" w:rsidRPr="00AA2C61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A2C61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C42D9E" w:rsidRPr="00AA2C61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42D9E" w:rsidRPr="00AA2C61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A2C61">
        <w:rPr>
          <w:rFonts w:ascii="Times New Roman" w:eastAsia="Calibri" w:hAnsi="Times New Roman"/>
          <w:b/>
          <w:sz w:val="24"/>
          <w:szCs w:val="24"/>
          <w:lang w:eastAsia="en-US"/>
        </w:rPr>
        <w:t>«1. Паспорт</w:t>
      </w:r>
    </w:p>
    <w:p w:rsidR="00C42D9E" w:rsidRPr="00AA2C61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A2C6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подпрограммы «Развитие информационно-коммуникационных технологий для повышения эффективности процессов управления </w:t>
      </w:r>
    </w:p>
    <w:p w:rsidR="00C42D9E" w:rsidRPr="00AA2C61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A2C61">
        <w:rPr>
          <w:rFonts w:ascii="Times New Roman" w:eastAsia="Calibri" w:hAnsi="Times New Roman"/>
          <w:b/>
          <w:sz w:val="24"/>
          <w:szCs w:val="24"/>
          <w:lang w:eastAsia="en-US"/>
        </w:rPr>
        <w:t>и создания благоприятных условий жизни и ведения бизнеса в городском округе Электросталь Московской области»</w:t>
      </w:r>
    </w:p>
    <w:p w:rsidR="00C42D9E" w:rsidRPr="00AA2C61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A2C61">
        <w:rPr>
          <w:rFonts w:ascii="Times New Roman" w:eastAsia="Calibri" w:hAnsi="Times New Roman"/>
          <w:b/>
          <w:sz w:val="24"/>
          <w:szCs w:val="24"/>
          <w:lang w:eastAsia="en-US"/>
        </w:rPr>
        <w:t>на срок 2017-2021 годы</w:t>
      </w:r>
    </w:p>
    <w:p w:rsidR="00C42D9E" w:rsidRPr="00AA2C61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W w:w="503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2262"/>
        <w:gridCol w:w="2416"/>
        <w:gridCol w:w="1296"/>
        <w:gridCol w:w="1275"/>
        <w:gridCol w:w="1204"/>
        <w:gridCol w:w="1293"/>
        <w:gridCol w:w="1251"/>
        <w:gridCol w:w="1204"/>
      </w:tblGrid>
      <w:tr w:rsidR="00C42D9E" w:rsidRPr="00AA2C61" w:rsidTr="00FC0EFF">
        <w:trPr>
          <w:trHeight w:val="379"/>
        </w:trPr>
        <w:tc>
          <w:tcPr>
            <w:tcW w:w="905" w:type="pct"/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Toc355777520"/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095" w:type="pct"/>
            <w:gridSpan w:val="8"/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Отдел информационно-коммуникационных технологий и защиты информации</w:t>
            </w: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Электросталь Московской области</w:t>
            </w:r>
          </w:p>
        </w:tc>
      </w:tr>
      <w:tr w:rsidR="00C42D9E" w:rsidRPr="00AA2C61" w:rsidTr="00FC0EFF">
        <w:trPr>
          <w:trHeight w:val="190"/>
        </w:trPr>
        <w:tc>
          <w:tcPr>
            <w:tcW w:w="905" w:type="pct"/>
            <w:vMerge w:val="restart"/>
            <w:tcBorders>
              <w:right w:val="single" w:sz="6" w:space="0" w:color="auto"/>
            </w:tcBorders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759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Главный распорядитель бюджетных средств (далее – ГРБС)</w:t>
            </w:r>
          </w:p>
        </w:tc>
        <w:tc>
          <w:tcPr>
            <w:tcW w:w="811" w:type="pct"/>
            <w:vMerge w:val="restart"/>
          </w:tcPr>
          <w:p w:rsidR="00C42D9E" w:rsidRPr="00AA2C61" w:rsidRDefault="00C42D9E" w:rsidP="00C42D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25" w:type="pct"/>
            <w:gridSpan w:val="6"/>
            <w:vAlign w:val="center"/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C42D9E" w:rsidRPr="00AA2C61" w:rsidTr="00FC0EFF">
        <w:trPr>
          <w:trHeight w:val="378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vMerge/>
          </w:tcPr>
          <w:p w:rsidR="00C42D9E" w:rsidRPr="00AA2C61" w:rsidRDefault="00C42D9E" w:rsidP="00C42D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28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404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34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20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04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</w:tr>
      <w:tr w:rsidR="000D1959" w:rsidRPr="00AA2C61" w:rsidTr="00FC0EFF">
        <w:trPr>
          <w:trHeight w:val="150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Всего по всем ГРБС Подпрограммы</w:t>
            </w:r>
          </w:p>
        </w:tc>
        <w:tc>
          <w:tcPr>
            <w:tcW w:w="811" w:type="pct"/>
          </w:tcPr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435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bCs/>
                <w:sz w:val="24"/>
                <w:szCs w:val="18"/>
              </w:rPr>
              <w:t>108 855,00</w:t>
            </w:r>
          </w:p>
        </w:tc>
        <w:tc>
          <w:tcPr>
            <w:tcW w:w="428" w:type="pct"/>
            <w:shd w:val="clear" w:color="auto" w:fill="FFFFFF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bCs/>
                <w:sz w:val="24"/>
                <w:szCs w:val="18"/>
              </w:rPr>
              <w:t>16 270,10</w:t>
            </w:r>
          </w:p>
        </w:tc>
        <w:tc>
          <w:tcPr>
            <w:tcW w:w="404" w:type="pct"/>
            <w:shd w:val="clear" w:color="auto" w:fill="FFFFFF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bCs/>
                <w:sz w:val="24"/>
                <w:szCs w:val="18"/>
              </w:rPr>
              <w:t>22 214,40</w:t>
            </w:r>
          </w:p>
        </w:tc>
        <w:tc>
          <w:tcPr>
            <w:tcW w:w="434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bCs/>
                <w:sz w:val="24"/>
                <w:szCs w:val="18"/>
              </w:rPr>
              <w:t>20 435,20</w:t>
            </w:r>
          </w:p>
        </w:tc>
        <w:tc>
          <w:tcPr>
            <w:tcW w:w="420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bCs/>
                <w:sz w:val="24"/>
                <w:szCs w:val="18"/>
              </w:rPr>
              <w:t>20 773,10</w:t>
            </w:r>
          </w:p>
        </w:tc>
        <w:tc>
          <w:tcPr>
            <w:tcW w:w="404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bCs/>
                <w:sz w:val="24"/>
                <w:szCs w:val="18"/>
              </w:rPr>
              <w:t>29 162,20</w:t>
            </w:r>
          </w:p>
        </w:tc>
      </w:tr>
      <w:tr w:rsidR="000D1959" w:rsidRPr="00AA2C61" w:rsidTr="00FC0EFF">
        <w:trPr>
          <w:trHeight w:val="372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435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bCs/>
                <w:sz w:val="24"/>
                <w:szCs w:val="18"/>
              </w:rPr>
              <w:t>104 489,40</w:t>
            </w:r>
          </w:p>
        </w:tc>
        <w:tc>
          <w:tcPr>
            <w:tcW w:w="428" w:type="pct"/>
            <w:shd w:val="clear" w:color="auto" w:fill="FFFFFF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A2C61">
              <w:rPr>
                <w:rFonts w:ascii="Times New Roman" w:hAnsi="Times New Roman" w:cs="Times New Roman"/>
                <w:bCs/>
                <w:sz w:val="24"/>
                <w:szCs w:val="16"/>
              </w:rPr>
              <w:t>15 427,8</w:t>
            </w:r>
          </w:p>
        </w:tc>
        <w:tc>
          <w:tcPr>
            <w:tcW w:w="404" w:type="pct"/>
            <w:shd w:val="clear" w:color="auto" w:fill="FFFFFF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A2C61">
              <w:rPr>
                <w:rFonts w:ascii="Times New Roman" w:hAnsi="Times New Roman" w:cs="Times New Roman"/>
                <w:bCs/>
                <w:sz w:val="24"/>
                <w:szCs w:val="16"/>
              </w:rPr>
              <w:t>21 412,1</w:t>
            </w:r>
          </w:p>
        </w:tc>
        <w:tc>
          <w:tcPr>
            <w:tcW w:w="434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A2C61">
              <w:rPr>
                <w:rFonts w:ascii="Times New Roman" w:hAnsi="Times New Roman" w:cs="Times New Roman"/>
                <w:bCs/>
                <w:sz w:val="24"/>
                <w:szCs w:val="16"/>
              </w:rPr>
              <w:t>19 618,7</w:t>
            </w:r>
          </w:p>
        </w:tc>
        <w:tc>
          <w:tcPr>
            <w:tcW w:w="420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A2C61">
              <w:rPr>
                <w:rFonts w:ascii="Times New Roman" w:hAnsi="Times New Roman" w:cs="Times New Roman"/>
                <w:bCs/>
                <w:sz w:val="24"/>
                <w:szCs w:val="16"/>
              </w:rPr>
              <w:t>19 927,1</w:t>
            </w:r>
          </w:p>
        </w:tc>
        <w:tc>
          <w:tcPr>
            <w:tcW w:w="404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A2C61">
              <w:rPr>
                <w:rFonts w:ascii="Times New Roman" w:hAnsi="Times New Roman" w:cs="Times New Roman"/>
                <w:bCs/>
                <w:sz w:val="24"/>
                <w:szCs w:val="16"/>
              </w:rPr>
              <w:t>28 103,7</w:t>
            </w:r>
          </w:p>
        </w:tc>
      </w:tr>
      <w:tr w:rsidR="000D1959" w:rsidRPr="00AA2C61" w:rsidTr="00FC0EFF">
        <w:tc>
          <w:tcPr>
            <w:tcW w:w="905" w:type="pct"/>
            <w:vMerge/>
            <w:tcBorders>
              <w:right w:val="single" w:sz="6" w:space="0" w:color="auto"/>
            </w:tcBorders>
          </w:tcPr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5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bCs/>
                <w:sz w:val="24"/>
                <w:szCs w:val="18"/>
              </w:rPr>
              <w:t>4 365,60</w:t>
            </w:r>
          </w:p>
        </w:tc>
        <w:tc>
          <w:tcPr>
            <w:tcW w:w="428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A2C61">
              <w:rPr>
                <w:rFonts w:ascii="Times New Roman" w:hAnsi="Times New Roman" w:cs="Times New Roman"/>
                <w:bCs/>
                <w:sz w:val="24"/>
                <w:szCs w:val="16"/>
              </w:rPr>
              <w:t>842,30</w:t>
            </w:r>
          </w:p>
        </w:tc>
        <w:tc>
          <w:tcPr>
            <w:tcW w:w="404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A2C61">
              <w:rPr>
                <w:rFonts w:ascii="Times New Roman" w:hAnsi="Times New Roman" w:cs="Times New Roman"/>
                <w:bCs/>
                <w:sz w:val="24"/>
                <w:szCs w:val="16"/>
              </w:rPr>
              <w:t>802,30</w:t>
            </w:r>
          </w:p>
        </w:tc>
        <w:tc>
          <w:tcPr>
            <w:tcW w:w="434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A2C61">
              <w:rPr>
                <w:rFonts w:ascii="Times New Roman" w:hAnsi="Times New Roman" w:cs="Times New Roman"/>
                <w:bCs/>
                <w:sz w:val="24"/>
                <w:szCs w:val="16"/>
              </w:rPr>
              <w:t>816,50</w:t>
            </w:r>
          </w:p>
        </w:tc>
        <w:tc>
          <w:tcPr>
            <w:tcW w:w="420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A2C61">
              <w:rPr>
                <w:rFonts w:ascii="Times New Roman" w:hAnsi="Times New Roman" w:cs="Times New Roman"/>
                <w:bCs/>
                <w:sz w:val="24"/>
                <w:szCs w:val="16"/>
              </w:rPr>
              <w:t>846,00</w:t>
            </w:r>
          </w:p>
        </w:tc>
        <w:tc>
          <w:tcPr>
            <w:tcW w:w="404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AA2C61">
              <w:rPr>
                <w:rFonts w:ascii="Times New Roman" w:hAnsi="Times New Roman" w:cs="Times New Roman"/>
                <w:bCs/>
                <w:sz w:val="24"/>
                <w:szCs w:val="16"/>
              </w:rPr>
              <w:t>1 058,50</w:t>
            </w:r>
          </w:p>
        </w:tc>
      </w:tr>
      <w:tr w:rsidR="002A46C2" w:rsidRPr="00AA2C61" w:rsidTr="00FC0EFF">
        <w:trPr>
          <w:trHeight w:val="64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2A46C2" w:rsidRPr="00AA2C61" w:rsidRDefault="002A46C2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A46C2" w:rsidRPr="00AA2C61" w:rsidRDefault="002A46C2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городского округа Электросталь</w:t>
            </w:r>
          </w:p>
        </w:tc>
        <w:tc>
          <w:tcPr>
            <w:tcW w:w="811" w:type="pct"/>
          </w:tcPr>
          <w:p w:rsidR="002A46C2" w:rsidRPr="00AA2C61" w:rsidRDefault="002A46C2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435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58248,7</w:t>
            </w:r>
          </w:p>
        </w:tc>
        <w:tc>
          <w:tcPr>
            <w:tcW w:w="428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6988,7</w:t>
            </w:r>
          </w:p>
        </w:tc>
        <w:tc>
          <w:tcPr>
            <w:tcW w:w="404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13080</w:t>
            </w:r>
          </w:p>
        </w:tc>
        <w:tc>
          <w:tcPr>
            <w:tcW w:w="434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10460</w:t>
            </w:r>
          </w:p>
        </w:tc>
        <w:tc>
          <w:tcPr>
            <w:tcW w:w="420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10460</w:t>
            </w:r>
          </w:p>
        </w:tc>
        <w:tc>
          <w:tcPr>
            <w:tcW w:w="404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17260</w:t>
            </w:r>
          </w:p>
        </w:tc>
      </w:tr>
      <w:tr w:rsidR="002A46C2" w:rsidRPr="00AA2C61" w:rsidTr="00FC0EFF">
        <w:trPr>
          <w:trHeight w:val="407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2A46C2" w:rsidRPr="00AA2C61" w:rsidRDefault="002A46C2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A46C2" w:rsidRPr="00AA2C61" w:rsidRDefault="002A46C2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2A46C2" w:rsidRPr="00AA2C61" w:rsidRDefault="002A46C2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  <w:p w:rsidR="002A46C2" w:rsidRPr="00AA2C61" w:rsidRDefault="002A46C2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435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58248,7</w:t>
            </w:r>
          </w:p>
        </w:tc>
        <w:tc>
          <w:tcPr>
            <w:tcW w:w="428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6988,7</w:t>
            </w:r>
          </w:p>
        </w:tc>
        <w:tc>
          <w:tcPr>
            <w:tcW w:w="404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13080</w:t>
            </w:r>
          </w:p>
        </w:tc>
        <w:tc>
          <w:tcPr>
            <w:tcW w:w="434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10460</w:t>
            </w:r>
          </w:p>
        </w:tc>
        <w:tc>
          <w:tcPr>
            <w:tcW w:w="420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10460</w:t>
            </w:r>
          </w:p>
        </w:tc>
        <w:tc>
          <w:tcPr>
            <w:tcW w:w="404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17260</w:t>
            </w:r>
          </w:p>
        </w:tc>
      </w:tr>
      <w:tr w:rsidR="000D1959" w:rsidRPr="00AA2C61" w:rsidTr="00FC0EFF">
        <w:trPr>
          <w:trHeight w:val="123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имущественных отношений </w:t>
            </w:r>
          </w:p>
        </w:tc>
        <w:tc>
          <w:tcPr>
            <w:tcW w:w="811" w:type="pct"/>
          </w:tcPr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435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sz w:val="24"/>
                <w:szCs w:val="18"/>
              </w:rPr>
              <w:t>6102</w:t>
            </w:r>
          </w:p>
        </w:tc>
        <w:tc>
          <w:tcPr>
            <w:tcW w:w="428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sz w:val="24"/>
                <w:szCs w:val="18"/>
              </w:rPr>
              <w:t>1042,6</w:t>
            </w:r>
          </w:p>
        </w:tc>
        <w:tc>
          <w:tcPr>
            <w:tcW w:w="404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sz w:val="24"/>
                <w:szCs w:val="18"/>
              </w:rPr>
              <w:t>1259,3</w:t>
            </w:r>
          </w:p>
        </w:tc>
        <w:tc>
          <w:tcPr>
            <w:tcW w:w="434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sz w:val="24"/>
                <w:szCs w:val="18"/>
              </w:rPr>
              <w:t>1268,7</w:t>
            </w:r>
          </w:p>
        </w:tc>
        <w:tc>
          <w:tcPr>
            <w:tcW w:w="420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sz w:val="24"/>
                <w:szCs w:val="18"/>
              </w:rPr>
              <w:t>1268,7</w:t>
            </w:r>
          </w:p>
        </w:tc>
        <w:tc>
          <w:tcPr>
            <w:tcW w:w="404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sz w:val="24"/>
                <w:szCs w:val="18"/>
              </w:rPr>
              <w:t>1262,7</w:t>
            </w:r>
          </w:p>
        </w:tc>
      </w:tr>
      <w:tr w:rsidR="000D1959" w:rsidRPr="00AA2C61" w:rsidTr="00FC0EFF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left w:val="single" w:sz="6" w:space="0" w:color="auto"/>
            </w:tcBorders>
          </w:tcPr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435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sz w:val="24"/>
                <w:szCs w:val="18"/>
              </w:rPr>
              <w:lastRenderedPageBreak/>
              <w:t>5976,4</w:t>
            </w:r>
          </w:p>
        </w:tc>
        <w:tc>
          <w:tcPr>
            <w:tcW w:w="428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sz w:val="24"/>
                <w:szCs w:val="18"/>
              </w:rPr>
              <w:t>977,6</w:t>
            </w:r>
          </w:p>
        </w:tc>
        <w:tc>
          <w:tcPr>
            <w:tcW w:w="404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sz w:val="24"/>
                <w:szCs w:val="18"/>
              </w:rPr>
              <w:t>1240,7</w:t>
            </w:r>
          </w:p>
        </w:tc>
        <w:tc>
          <w:tcPr>
            <w:tcW w:w="434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sz w:val="24"/>
                <w:szCs w:val="18"/>
              </w:rPr>
              <w:t>1252,7</w:t>
            </w:r>
          </w:p>
        </w:tc>
        <w:tc>
          <w:tcPr>
            <w:tcW w:w="420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sz w:val="24"/>
                <w:szCs w:val="18"/>
              </w:rPr>
              <w:t>1252,7</w:t>
            </w:r>
          </w:p>
        </w:tc>
        <w:tc>
          <w:tcPr>
            <w:tcW w:w="404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sz w:val="24"/>
                <w:szCs w:val="18"/>
              </w:rPr>
              <w:t>1252,7</w:t>
            </w:r>
          </w:p>
        </w:tc>
      </w:tr>
      <w:tr w:rsidR="000D1959" w:rsidRPr="00AA2C61" w:rsidTr="00FC0EFF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left w:val="single" w:sz="6" w:space="0" w:color="auto"/>
              <w:bottom w:val="single" w:sz="6" w:space="0" w:color="auto"/>
            </w:tcBorders>
          </w:tcPr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0D1959" w:rsidRPr="00AA2C61" w:rsidRDefault="000D1959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5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sz w:val="24"/>
                <w:szCs w:val="18"/>
              </w:rPr>
              <w:t>125,6</w:t>
            </w:r>
          </w:p>
        </w:tc>
        <w:tc>
          <w:tcPr>
            <w:tcW w:w="428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sz w:val="24"/>
                <w:szCs w:val="18"/>
              </w:rPr>
              <w:t>65</w:t>
            </w:r>
          </w:p>
        </w:tc>
        <w:tc>
          <w:tcPr>
            <w:tcW w:w="404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sz w:val="24"/>
                <w:szCs w:val="18"/>
              </w:rPr>
              <w:t>18,6</w:t>
            </w:r>
          </w:p>
        </w:tc>
        <w:tc>
          <w:tcPr>
            <w:tcW w:w="434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sz w:val="24"/>
                <w:szCs w:val="18"/>
              </w:rPr>
              <w:t>16</w:t>
            </w:r>
          </w:p>
        </w:tc>
        <w:tc>
          <w:tcPr>
            <w:tcW w:w="420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sz w:val="24"/>
                <w:szCs w:val="18"/>
              </w:rPr>
              <w:t>16</w:t>
            </w:r>
          </w:p>
        </w:tc>
        <w:tc>
          <w:tcPr>
            <w:tcW w:w="404" w:type="pct"/>
            <w:vAlign w:val="center"/>
          </w:tcPr>
          <w:p w:rsidR="000D1959" w:rsidRPr="00AA2C61" w:rsidRDefault="000D195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A2C61">
              <w:rPr>
                <w:rFonts w:ascii="Times New Roman" w:hAnsi="Times New Roman" w:cs="Times New Roman"/>
                <w:sz w:val="24"/>
                <w:szCs w:val="18"/>
              </w:rPr>
              <w:t>10</w:t>
            </w:r>
          </w:p>
        </w:tc>
      </w:tr>
      <w:tr w:rsidR="002A46C2" w:rsidRPr="00AA2C61" w:rsidTr="00C42D9E">
        <w:trPr>
          <w:trHeight w:val="6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2A46C2" w:rsidRPr="00AA2C61" w:rsidRDefault="002A46C2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 w:val="restart"/>
            <w:tcBorders>
              <w:left w:val="single" w:sz="6" w:space="0" w:color="auto"/>
            </w:tcBorders>
          </w:tcPr>
          <w:p w:rsidR="002A46C2" w:rsidRPr="00AA2C61" w:rsidRDefault="002A46C2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городского жилищного и коммунального хозяйства</w:t>
            </w:r>
          </w:p>
        </w:tc>
        <w:tc>
          <w:tcPr>
            <w:tcW w:w="811" w:type="pct"/>
          </w:tcPr>
          <w:p w:rsidR="002A46C2" w:rsidRPr="00AA2C61" w:rsidRDefault="002A46C2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435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25201,6</w:t>
            </w:r>
          </w:p>
        </w:tc>
        <w:tc>
          <w:tcPr>
            <w:tcW w:w="428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3977</w:t>
            </w:r>
          </w:p>
        </w:tc>
        <w:tc>
          <w:tcPr>
            <w:tcW w:w="404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4622,4</w:t>
            </w:r>
          </w:p>
        </w:tc>
        <w:tc>
          <w:tcPr>
            <w:tcW w:w="434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5023,1</w:t>
            </w:r>
          </w:p>
        </w:tc>
        <w:tc>
          <w:tcPr>
            <w:tcW w:w="420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5442</w:t>
            </w:r>
          </w:p>
        </w:tc>
        <w:tc>
          <w:tcPr>
            <w:tcW w:w="404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6137,1</w:t>
            </w:r>
          </w:p>
        </w:tc>
      </w:tr>
      <w:tr w:rsidR="002A46C2" w:rsidRPr="00AA2C61" w:rsidTr="00FC0EFF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2A46C2" w:rsidRPr="00AA2C61" w:rsidRDefault="002A46C2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left w:val="single" w:sz="6" w:space="0" w:color="auto"/>
            </w:tcBorders>
          </w:tcPr>
          <w:p w:rsidR="002A46C2" w:rsidRPr="00AA2C61" w:rsidRDefault="002A46C2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2A46C2" w:rsidRPr="00AA2C61" w:rsidRDefault="002A46C2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  <w:p w:rsidR="002A46C2" w:rsidRPr="00AA2C61" w:rsidRDefault="002A46C2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435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20961,6</w:t>
            </w:r>
          </w:p>
        </w:tc>
        <w:tc>
          <w:tcPr>
            <w:tcW w:w="428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3199,7</w:t>
            </w:r>
          </w:p>
        </w:tc>
        <w:tc>
          <w:tcPr>
            <w:tcW w:w="404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3838,7</w:t>
            </w:r>
          </w:p>
        </w:tc>
        <w:tc>
          <w:tcPr>
            <w:tcW w:w="434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4222,6</w:t>
            </w:r>
          </w:p>
        </w:tc>
        <w:tc>
          <w:tcPr>
            <w:tcW w:w="420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4612</w:t>
            </w:r>
          </w:p>
        </w:tc>
        <w:tc>
          <w:tcPr>
            <w:tcW w:w="404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5088,6</w:t>
            </w:r>
          </w:p>
        </w:tc>
      </w:tr>
      <w:tr w:rsidR="002A46C2" w:rsidRPr="00AA2C61" w:rsidTr="00FC0EFF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2A46C2" w:rsidRPr="00AA2C61" w:rsidRDefault="002A46C2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left w:val="single" w:sz="6" w:space="0" w:color="auto"/>
              <w:bottom w:val="single" w:sz="6" w:space="0" w:color="auto"/>
            </w:tcBorders>
          </w:tcPr>
          <w:p w:rsidR="002A46C2" w:rsidRPr="00AA2C61" w:rsidRDefault="002A46C2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2A46C2" w:rsidRPr="00AA2C61" w:rsidRDefault="002A46C2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5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4240</w:t>
            </w:r>
          </w:p>
        </w:tc>
        <w:tc>
          <w:tcPr>
            <w:tcW w:w="428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777,3</w:t>
            </w:r>
          </w:p>
        </w:tc>
        <w:tc>
          <w:tcPr>
            <w:tcW w:w="404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783,7</w:t>
            </w:r>
          </w:p>
        </w:tc>
        <w:tc>
          <w:tcPr>
            <w:tcW w:w="434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800,5</w:t>
            </w:r>
          </w:p>
        </w:tc>
        <w:tc>
          <w:tcPr>
            <w:tcW w:w="420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404" w:type="pct"/>
            <w:vAlign w:val="center"/>
          </w:tcPr>
          <w:p w:rsidR="002A46C2" w:rsidRPr="00AA2C61" w:rsidRDefault="002A46C2" w:rsidP="002A4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1048,5</w:t>
            </w:r>
          </w:p>
        </w:tc>
      </w:tr>
      <w:tr w:rsidR="00C42D9E" w:rsidRPr="00AA2C61" w:rsidTr="00FC0EFF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left w:val="single" w:sz="6" w:space="0" w:color="auto"/>
              <w:bottom w:val="single" w:sz="6" w:space="0" w:color="auto"/>
            </w:tcBorders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811" w:type="pct"/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435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4363,1</w:t>
            </w:r>
          </w:p>
        </w:tc>
        <w:tc>
          <w:tcPr>
            <w:tcW w:w="428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2113,5</w:t>
            </w:r>
          </w:p>
        </w:tc>
        <w:tc>
          <w:tcPr>
            <w:tcW w:w="404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562,4</w:t>
            </w:r>
          </w:p>
        </w:tc>
        <w:tc>
          <w:tcPr>
            <w:tcW w:w="434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562,4</w:t>
            </w:r>
          </w:p>
        </w:tc>
        <w:tc>
          <w:tcPr>
            <w:tcW w:w="420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562,4</w:t>
            </w:r>
          </w:p>
        </w:tc>
        <w:tc>
          <w:tcPr>
            <w:tcW w:w="404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562,4</w:t>
            </w:r>
          </w:p>
        </w:tc>
      </w:tr>
      <w:tr w:rsidR="00C42D9E" w:rsidRPr="00AA2C61" w:rsidTr="00FC0EFF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left w:val="single" w:sz="6" w:space="0" w:color="auto"/>
            </w:tcBorders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811" w:type="pct"/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435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8133,6</w:t>
            </w:r>
          </w:p>
        </w:tc>
        <w:tc>
          <w:tcPr>
            <w:tcW w:w="428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2148,3</w:t>
            </w:r>
          </w:p>
        </w:tc>
        <w:tc>
          <w:tcPr>
            <w:tcW w:w="404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1950,3</w:t>
            </w:r>
          </w:p>
        </w:tc>
        <w:tc>
          <w:tcPr>
            <w:tcW w:w="434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420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1018</w:t>
            </w:r>
          </w:p>
        </w:tc>
        <w:tc>
          <w:tcPr>
            <w:tcW w:w="404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1918</w:t>
            </w:r>
          </w:p>
        </w:tc>
      </w:tr>
      <w:tr w:rsidR="00C42D9E" w:rsidRPr="00AA2C61" w:rsidTr="00FC0EFF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left w:val="single" w:sz="6" w:space="0" w:color="auto"/>
            </w:tcBorders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культуре и делам молодежи</w:t>
            </w:r>
          </w:p>
        </w:tc>
        <w:tc>
          <w:tcPr>
            <w:tcW w:w="811" w:type="pct"/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435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8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4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34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20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04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C42D9E" w:rsidRPr="00AA2C61" w:rsidTr="00FC0EFF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left w:val="single" w:sz="6" w:space="0" w:color="auto"/>
            </w:tcBorders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физической культуре и спорту</w:t>
            </w:r>
          </w:p>
        </w:tc>
        <w:tc>
          <w:tcPr>
            <w:tcW w:w="811" w:type="pct"/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435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8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4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34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0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4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C42D9E" w:rsidRPr="00AA2C61" w:rsidTr="00FC0EFF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left w:val="single" w:sz="6" w:space="0" w:color="auto"/>
              <w:bottom w:val="single" w:sz="6" w:space="0" w:color="auto"/>
            </w:tcBorders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строительству, архитектуре и жилищной политике</w:t>
            </w:r>
          </w:p>
        </w:tc>
        <w:tc>
          <w:tcPr>
            <w:tcW w:w="811" w:type="pct"/>
          </w:tcPr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  <w:p w:rsidR="00C42D9E" w:rsidRPr="00AA2C61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435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5586</w:t>
            </w:r>
          </w:p>
        </w:tc>
        <w:tc>
          <w:tcPr>
            <w:tcW w:w="428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4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34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1782</w:t>
            </w:r>
          </w:p>
        </w:tc>
        <w:tc>
          <w:tcPr>
            <w:tcW w:w="420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1782</w:t>
            </w:r>
          </w:p>
        </w:tc>
        <w:tc>
          <w:tcPr>
            <w:tcW w:w="404" w:type="pct"/>
            <w:vAlign w:val="center"/>
          </w:tcPr>
          <w:p w:rsidR="00C42D9E" w:rsidRPr="00AA2C61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61">
              <w:rPr>
                <w:rFonts w:ascii="Times New Roman" w:hAnsi="Times New Roman" w:cs="Times New Roman"/>
                <w:sz w:val="24"/>
                <w:szCs w:val="24"/>
              </w:rPr>
              <w:t>1782</w:t>
            </w:r>
          </w:p>
        </w:tc>
      </w:tr>
    </w:tbl>
    <w:p w:rsidR="00C42D9E" w:rsidRPr="00AA2C61" w:rsidRDefault="00C42D9E" w:rsidP="00C42D9E">
      <w:pPr>
        <w:keepNext/>
        <w:keepLines/>
        <w:shd w:val="clear" w:color="auto" w:fill="FFFFFF"/>
        <w:spacing w:after="0" w:line="240" w:lineRule="auto"/>
        <w:ind w:left="12744" w:firstLine="708"/>
        <w:outlineLvl w:val="2"/>
        <w:rPr>
          <w:rFonts w:ascii="Times New Roman" w:eastAsia="MS Gothic" w:hAnsi="Times New Roman"/>
          <w:bCs/>
          <w:sz w:val="24"/>
          <w:szCs w:val="24"/>
          <w:lang w:eastAsia="en-US"/>
        </w:rPr>
      </w:pPr>
      <w:r w:rsidRPr="00AA2C61">
        <w:rPr>
          <w:rFonts w:ascii="Times New Roman" w:eastAsia="MS Gothic" w:hAnsi="Times New Roman"/>
          <w:bCs/>
          <w:sz w:val="24"/>
          <w:szCs w:val="24"/>
          <w:lang w:eastAsia="en-US"/>
        </w:rPr>
        <w:t>».</w:t>
      </w:r>
    </w:p>
    <w:p w:rsidR="00C42D9E" w:rsidRPr="00AA2C61" w:rsidRDefault="00C42D9E" w:rsidP="00C42D9E">
      <w:pPr>
        <w:keepNext/>
        <w:keepLines/>
        <w:shd w:val="clear" w:color="auto" w:fill="FFFFFF"/>
        <w:spacing w:after="0" w:line="240" w:lineRule="auto"/>
        <w:outlineLvl w:val="2"/>
        <w:rPr>
          <w:rFonts w:ascii="Times New Roman" w:eastAsia="MS Gothic" w:hAnsi="Times New Roman"/>
          <w:bCs/>
          <w:sz w:val="24"/>
          <w:szCs w:val="24"/>
          <w:lang w:eastAsia="en-US"/>
        </w:rPr>
      </w:pPr>
      <w:bookmarkStart w:id="1" w:name="_GoBack"/>
      <w:bookmarkEnd w:id="1"/>
    </w:p>
    <w:bookmarkEnd w:id="0"/>
    <w:sectPr w:rsidR="00C42D9E" w:rsidRPr="00AA2C61" w:rsidSect="00C42D9E">
      <w:headerReference w:type="even" r:id="rId6"/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08A" w:rsidRDefault="009E608A" w:rsidP="00144A17">
      <w:pPr>
        <w:spacing w:after="0" w:line="240" w:lineRule="auto"/>
      </w:pPr>
      <w:r>
        <w:separator/>
      </w:r>
    </w:p>
  </w:endnote>
  <w:endnote w:type="continuationSeparator" w:id="0">
    <w:p w:rsidR="009E608A" w:rsidRDefault="009E608A" w:rsidP="00144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08A" w:rsidRDefault="009E608A" w:rsidP="00144A17">
      <w:pPr>
        <w:spacing w:after="0" w:line="240" w:lineRule="auto"/>
      </w:pPr>
      <w:r>
        <w:separator/>
      </w:r>
    </w:p>
  </w:footnote>
  <w:footnote w:type="continuationSeparator" w:id="0">
    <w:p w:rsidR="009E608A" w:rsidRDefault="009E608A" w:rsidP="00144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29F" w:rsidRDefault="004C5BDB">
    <w:pPr>
      <w:pStyle w:val="a3"/>
      <w:jc w:val="center"/>
    </w:pPr>
    <w:r>
      <w:fldChar w:fldCharType="begin"/>
    </w:r>
    <w:r w:rsidR="00E032DF">
      <w:instrText>PAGE   \* MERGEFORMAT</w:instrText>
    </w:r>
    <w:r>
      <w:fldChar w:fldCharType="separate"/>
    </w:r>
    <w:r w:rsidR="00E032DF">
      <w:rPr>
        <w:noProof/>
      </w:rPr>
      <w:t>132</w:t>
    </w:r>
    <w:r>
      <w:fldChar w:fldCharType="end"/>
    </w:r>
  </w:p>
  <w:p w:rsidR="004E129F" w:rsidRDefault="001475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2D9E"/>
    <w:rsid w:val="000A05C8"/>
    <w:rsid w:val="000D1959"/>
    <w:rsid w:val="00117022"/>
    <w:rsid w:val="00130CF5"/>
    <w:rsid w:val="00144A17"/>
    <w:rsid w:val="001475A6"/>
    <w:rsid w:val="001E0EB4"/>
    <w:rsid w:val="002071BC"/>
    <w:rsid w:val="002A46C2"/>
    <w:rsid w:val="002F60A3"/>
    <w:rsid w:val="004C5BDB"/>
    <w:rsid w:val="005139B8"/>
    <w:rsid w:val="006D44ED"/>
    <w:rsid w:val="00733D5F"/>
    <w:rsid w:val="007E45D1"/>
    <w:rsid w:val="0098138A"/>
    <w:rsid w:val="009D598C"/>
    <w:rsid w:val="009E608A"/>
    <w:rsid w:val="00A30407"/>
    <w:rsid w:val="00A771C4"/>
    <w:rsid w:val="00A90945"/>
    <w:rsid w:val="00AA2C61"/>
    <w:rsid w:val="00C42D9E"/>
    <w:rsid w:val="00E032DF"/>
    <w:rsid w:val="00E4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33D647-9E9E-4F5C-91BC-ABC34DEDD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D9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42D9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1E0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14</cp:revision>
  <cp:lastPrinted>2018-02-06T09:12:00Z</cp:lastPrinted>
  <dcterms:created xsi:type="dcterms:W3CDTF">2018-02-05T14:10:00Z</dcterms:created>
  <dcterms:modified xsi:type="dcterms:W3CDTF">2018-04-02T13:59:00Z</dcterms:modified>
</cp:coreProperties>
</file>